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bookmarkStart w:id="0" w:name="_GoBack"/>
      <w:bookmarkEnd w:id="0"/>
      <w:r>
        <w:rPr>
          <w:rFonts w:ascii="Microsoft YaHei UI" w:hAnsi="Microsoft YaHei UI" w:eastAsia="Microsoft YaHei UI"/>
          <w:color w:val="FF0000"/>
          <w:sz w:val="84"/>
          <w:szCs w:val="84"/>
        </w:rPr>
        <mc:AlternateContent>
          <mc:Choice Requires="wps">
            <w:drawing>
              <wp:anchor distT="91440" distB="91440" distL="114300" distR="114300" simplePos="0" relativeHeight="251665408" behindDoc="0" locked="0" layoutInCell="1" allowOverlap="1">
                <wp:simplePos x="0" y="0"/>
                <wp:positionH relativeFrom="margin">
                  <wp:posOffset>3657600</wp:posOffset>
                </wp:positionH>
                <wp:positionV relativeFrom="paragraph">
                  <wp:posOffset>178435</wp:posOffset>
                </wp:positionV>
                <wp:extent cx="2647950" cy="6000115"/>
                <wp:effectExtent l="5080" t="4445" r="13970" b="15240"/>
                <wp:wrapTopAndBottom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6000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pacing w:line="320" w:lineRule="atLeast"/>
                              <w:ind w:firstLine="720" w:firstLineChars="150"/>
                              <w:jc w:val="left"/>
                              <w:rPr>
                                <w:rFonts w:ascii="Malgun Gothic Semilight" w:hAnsi="Malgun Gothic Semilight" w:eastAsia="Malgun Gothic Semilight" w:cs="Malgun Gothic Semilight"/>
                                <w:color w:val="92D050"/>
                                <w:kern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92D050"/>
                                <w:kern w:val="0"/>
                                <w:sz w:val="48"/>
                                <w:szCs w:val="48"/>
                              </w:rPr>
                              <w:t>无利害关系</w:t>
                            </w:r>
                          </w:p>
                          <w:p>
                            <w:pPr>
                              <w:widowControl/>
                              <w:spacing w:line="320" w:lineRule="atLeast"/>
                              <w:ind w:firstLine="720" w:firstLineChars="150"/>
                              <w:jc w:val="left"/>
                              <w:rPr>
                                <w:rFonts w:ascii="微软雅黑" w:hAnsi="微软雅黑" w:eastAsia="微软雅黑" w:cs="微软雅黑"/>
                                <w:color w:val="92D050"/>
                                <w:kern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92D050"/>
                                <w:kern w:val="0"/>
                                <w:sz w:val="48"/>
                                <w:szCs w:val="48"/>
                              </w:rPr>
                              <w:t>有共同语言</w:t>
                            </w:r>
                          </w:p>
                          <w:p>
                            <w:pPr>
                              <w:widowControl/>
                              <w:spacing w:line="320" w:lineRule="atLeast"/>
                              <w:ind w:firstLine="320" w:firstLineChars="100"/>
                              <w:jc w:val="left"/>
                              <w:rPr>
                                <w:rFonts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无利害关系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自然不会互相算计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不会产生金钱利诱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彼此说话很坦诚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不用挂纲绕脖子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>
                            <w:pPr>
                              <w:widowControl/>
                              <w:spacing w:line="320" w:lineRule="atLeast"/>
                              <w:ind w:firstLine="435"/>
                              <w:jc w:val="left"/>
                              <w:rPr>
                                <w:rFonts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有共同语言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有共同理想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有共同目标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有共同爱好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自然能开拓视野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互相帮助</w:t>
                            </w:r>
                            <w:r>
                              <w:rPr>
                                <w:rFonts w:hint="eastAsia"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  <w:t>共同提高。</w:t>
                            </w:r>
                          </w:p>
                          <w:p>
                            <w:pPr>
                              <w:widowControl/>
                              <w:spacing w:line="320" w:lineRule="atLeast"/>
                              <w:ind w:firstLine="435"/>
                              <w:jc w:val="left"/>
                              <w:rPr>
                                <w:rFonts w:ascii="Malgun Gothic Semilight" w:hAnsi="Malgun Gothic Semilight" w:eastAsia="Malgun Gothic Semilight" w:cs="Malgun Gothic Semilight"/>
                                <w:color w:val="323E32"/>
                                <w:kern w:val="0"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pBdr>
                                <w:top w:val="single" w:color="9ACD4C" w:themeColor="accent1" w:sz="24" w:space="8"/>
                                <w:bottom w:val="single" w:color="9ACD4C" w:themeColor="accent1" w:sz="24" w:space="8"/>
                              </w:pBd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DAE6C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color w:val="8DAE6C"/>
                                <w:sz w:val="84"/>
                                <w:szCs w:val="84"/>
                              </w:rPr>
                              <w:t>交友法宝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8pt;margin-top:14.05pt;height:472.45pt;width:208.5pt;mso-position-horizontal-relative:margin;mso-wrap-distance-bottom:7.2pt;mso-wrap-distance-top:7.2pt;z-index:251665408;mso-width-relative:page;mso-height-relative:page;" fillcolor="#FFFFFF [3212]" filled="t" stroked="t" coordsize="21600,21600" o:gfxdata="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2enTi1wAAAAgB&#10;AAAPAAAAAAAAAAEAIAAAACIAAABkcnMvZG93bnJldi54bWxQSwECFAAUAAAACACHTuJAaW3tXxwC&#10;AAAwBAAADgAAAAAAAAABACAAAAAmAQAAZHJzL2Uyb0RvYy54bWxQSwUGAAAAAAYABgBZAQAAtAUA&#10;AAAA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line="320" w:lineRule="atLeast"/>
                        <w:ind w:firstLine="720" w:firstLineChars="150"/>
                        <w:jc w:val="left"/>
                        <w:rPr>
                          <w:rFonts w:ascii="Malgun Gothic Semilight" w:hAnsi="Malgun Gothic Semilight" w:eastAsia="Malgun Gothic Semilight" w:cs="Malgun Gothic Semilight"/>
                          <w:color w:val="92D050"/>
                          <w:kern w:val="0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92D050"/>
                          <w:kern w:val="0"/>
                          <w:sz w:val="48"/>
                          <w:szCs w:val="48"/>
                        </w:rPr>
                        <w:t>无利害关系</w:t>
                      </w:r>
                    </w:p>
                    <w:p>
                      <w:pPr>
                        <w:widowControl/>
                        <w:spacing w:line="320" w:lineRule="atLeast"/>
                        <w:ind w:firstLine="720" w:firstLineChars="150"/>
                        <w:jc w:val="left"/>
                        <w:rPr>
                          <w:rFonts w:ascii="微软雅黑" w:hAnsi="微软雅黑" w:eastAsia="微软雅黑" w:cs="微软雅黑"/>
                          <w:color w:val="92D050"/>
                          <w:kern w:val="0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92D050"/>
                          <w:kern w:val="0"/>
                          <w:sz w:val="48"/>
                          <w:szCs w:val="48"/>
                        </w:rPr>
                        <w:t>有共同语言</w:t>
                      </w:r>
                    </w:p>
                    <w:p>
                      <w:pPr>
                        <w:widowControl/>
                        <w:spacing w:line="320" w:lineRule="atLeast"/>
                        <w:ind w:firstLine="320" w:firstLineChars="100"/>
                        <w:jc w:val="left"/>
                        <w:rPr>
                          <w:rFonts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无利害关系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自然不会互相算计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不会产生金钱利诱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彼此说话很坦诚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不用挂纲绕脖子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。</w:t>
                      </w:r>
                    </w:p>
                    <w:p>
                      <w:pPr>
                        <w:widowControl/>
                        <w:spacing w:line="320" w:lineRule="atLeast"/>
                        <w:ind w:firstLine="435"/>
                        <w:jc w:val="left"/>
                        <w:rPr>
                          <w:rFonts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有共同语言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有共同理想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有共同目标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有共同爱好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自然能开拓视野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互相帮助</w:t>
                      </w:r>
                      <w:r>
                        <w:rPr>
                          <w:rFonts w:hint="eastAsia"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23E32"/>
                          <w:kern w:val="0"/>
                          <w:sz w:val="32"/>
                          <w:szCs w:val="32"/>
                        </w:rPr>
                        <w:t>共同提高。</w:t>
                      </w:r>
                    </w:p>
                    <w:p>
                      <w:pPr>
                        <w:widowControl/>
                        <w:spacing w:line="320" w:lineRule="atLeast"/>
                        <w:ind w:firstLine="435"/>
                        <w:jc w:val="left"/>
                        <w:rPr>
                          <w:rFonts w:ascii="Malgun Gothic Semilight" w:hAnsi="Malgun Gothic Semilight" w:eastAsia="Malgun Gothic Semilight" w:cs="Malgun Gothic Semilight"/>
                          <w:color w:val="323E32"/>
                          <w:kern w:val="0"/>
                          <w:sz w:val="32"/>
                          <w:szCs w:val="32"/>
                        </w:rPr>
                      </w:pPr>
                    </w:p>
                    <w:p>
                      <w:pPr>
                        <w:pBdr>
                          <w:top w:val="single" w:color="9ACD4C" w:themeColor="accent1" w:sz="24" w:space="8"/>
                          <w:bottom w:val="single" w:color="9ACD4C" w:themeColor="accent1" w:sz="24" w:space="8"/>
                        </w:pBdr>
                        <w:jc w:val="center"/>
                        <w:rPr>
                          <w:b/>
                          <w:bCs/>
                          <w:i/>
                          <w:iCs/>
                          <w:color w:val="8DAE6C"/>
                          <w:sz w:val="84"/>
                          <w:szCs w:val="8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color w:val="8DAE6C"/>
                          <w:sz w:val="84"/>
                          <w:szCs w:val="84"/>
                        </w:rPr>
                        <w:t>交友法宝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228600" distR="228600" simplePos="0" relativeHeight="251670528" behindDoc="0" locked="0" layoutInCell="1" allowOverlap="1">
                <wp:simplePos x="0" y="0"/>
                <wp:positionH relativeFrom="margin">
                  <wp:posOffset>-577850</wp:posOffset>
                </wp:positionH>
                <wp:positionV relativeFrom="bottomMargin">
                  <wp:posOffset>0</wp:posOffset>
                </wp:positionV>
                <wp:extent cx="4073525" cy="1000125"/>
                <wp:effectExtent l="19050" t="0" r="6985" b="5715"/>
                <wp:wrapSquare wrapText="bothSides"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3525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>
                          <a:outerShdw dist="19050" dir="10800000" algn="r" rotWithShape="0">
                            <a:schemeClr val="accent2"/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240"/>
                              <w:rPr>
                                <w:rFonts w:asciiTheme="majorHAnsi" w:hAnsiTheme="majorHAnsi" w:eastAsiaTheme="majorEastAsia" w:cstheme="majorBidi"/>
                                <w:b/>
                                <w:bCs/>
                                <w:caps/>
                                <w:color w:val="92D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2D050"/>
                                <w:sz w:val="36"/>
                                <w:szCs w:val="36"/>
                              </w:rPr>
                              <w:t>有些人对你恭维不离口，可全都不是患难朋友。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2D0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92D050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92D050"/>
                                <w:sz w:val="32"/>
                                <w:szCs w:val="32"/>
                              </w:rPr>
                              <w:t>——</w: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bCs/>
                              </w:rPr>
                              <w:instrText xml:space="preserve"> HYPERLINK "https://www.lz13.cn/mingrenmingyan/41951.html" </w:instrText>
                            </w:r>
                            <w:r>
                              <w:rPr>
                                <w:b/>
                                <w:bCs/>
                              </w:rPr>
                              <w:fldChar w:fldCharType="separate"/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/>
                                <w:b/>
                                <w:bCs/>
                                <w:color w:val="92D050"/>
                                <w:sz w:val="32"/>
                                <w:szCs w:val="32"/>
                              </w:rPr>
                              <w:t>莎士比亚</w:t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/>
                                <w:b/>
                                <w:bCs/>
                                <w:color w:val="92D050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p>
                            <w:pPr>
                              <w:rPr>
                                <w:color w:val="7F7F7F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5pt;margin-top:505.3pt;height:78.75pt;width:320.75pt;mso-position-horizontal-relative:page;mso-position-vertical-relative:page;mso-wrap-distance-bottom:0pt;mso-wrap-distance-left:18pt;mso-wrap-distance-right:18pt;mso-wrap-distance-top:0pt;z-index:251670528;mso-width-relative:page;mso-height-relative:page;" fillcolor="#FFFFFF [3212]" filled="t" stroked="f" coordsize="21600,21600" o:gfxdata="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hfo/n1QAAAAgBAAAPAAAAAAAAAAEAIAAAACIAAABkcnMvZG93&#10;bnJldi54bWxQSwECFAAUAAAACACHTuJAqu5t8nUCAADIBAAADgAAAAAAAAABACAAAAAkAQAAZHJz&#10;L2Uyb0RvYy54bWxQSwUGAAAAAAYABgBZAQAACwYAAAAA&#10;">
                <v:fill on="t" focussize="0,0"/>
                <v:stroke on="f" weight="0.5pt"/>
                <v:imagedata o:title=""/>
                <o:lock v:ext="edit" aspectratio="f"/>
                <v:shadow on="t" color="#FAA93A [3205]" offset="-1.5pt,0pt" origin="32768f,0f" matrix="65536f,0f,0f,65536f"/>
                <v:textbox inset="6.35mm,3.81mm,0mm,3.81mm">
                  <w:txbxContent>
                    <w:p>
                      <w:pPr>
                        <w:spacing w:after="240"/>
                        <w:rPr>
                          <w:rFonts w:asciiTheme="majorHAnsi" w:hAnsiTheme="majorHAnsi" w:eastAsiaTheme="majorEastAsia" w:cstheme="majorBidi"/>
                          <w:b/>
                          <w:bCs/>
                          <w:caps/>
                          <w:color w:val="92D05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2D050"/>
                          <w:sz w:val="36"/>
                          <w:szCs w:val="36"/>
                        </w:rPr>
                        <w:t>有些人对你恭维不离口，可全都不是患难朋友。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2D05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92D050"/>
                          <w:sz w:val="32"/>
                          <w:szCs w:val="32"/>
                        </w:rPr>
                        <w:t xml:space="preserve">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92D050"/>
                          <w:sz w:val="32"/>
                          <w:szCs w:val="32"/>
                        </w:rPr>
                        <w:t>——</w:t>
                      </w:r>
                      <w:r>
                        <w:rPr>
                          <w:b/>
                          <w:bCs/>
                        </w:rPr>
                        <w:fldChar w:fldCharType="begin"/>
                      </w:r>
                      <w:r>
                        <w:rPr>
                          <w:b/>
                          <w:bCs/>
                        </w:rPr>
                        <w:instrText xml:space="preserve"> HYPERLINK "https://www.lz13.cn/mingrenmingyan/41951.html" </w:instrText>
                      </w:r>
                      <w:r>
                        <w:rPr>
                          <w:b/>
                          <w:bCs/>
                        </w:rPr>
                        <w:fldChar w:fldCharType="separate"/>
                      </w:r>
                      <w:r>
                        <w:rPr>
                          <w:rStyle w:val="6"/>
                          <w:rFonts w:hint="eastAsia" w:ascii="微软雅黑" w:hAnsi="微软雅黑" w:eastAsia="微软雅黑"/>
                          <w:b/>
                          <w:bCs/>
                          <w:color w:val="92D050"/>
                          <w:sz w:val="32"/>
                          <w:szCs w:val="32"/>
                        </w:rPr>
                        <w:t>莎士比亚</w:t>
                      </w:r>
                      <w:r>
                        <w:rPr>
                          <w:rStyle w:val="6"/>
                          <w:rFonts w:hint="eastAsia" w:ascii="微软雅黑" w:hAnsi="微软雅黑" w:eastAsia="微软雅黑"/>
                          <w:b/>
                          <w:bCs/>
                          <w:color w:val="92D050"/>
                          <w:sz w:val="32"/>
                          <w:szCs w:val="32"/>
                        </w:rPr>
                        <w:fldChar w:fldCharType="end"/>
                      </w:r>
                    </w:p>
                    <w:p>
                      <w:pPr>
                        <w:rPr>
                          <w:color w:val="7F7F7F" w:themeColor="background1" w:themeShade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icrosoft YaHei UI" w:hAnsi="Microsoft YaHei UI" w:eastAsia="Microsoft YaHei UI"/>
          <w:color w:val="FF0000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-412115</wp:posOffset>
                </wp:positionH>
                <wp:positionV relativeFrom="paragraph">
                  <wp:posOffset>-6270625</wp:posOffset>
                </wp:positionV>
                <wp:extent cx="6714490" cy="1111885"/>
                <wp:effectExtent l="7620" t="0" r="13970" b="825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4490" cy="1111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Microsoft JhengHei UI" w:hAnsi="Microsoft JhengHei U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沈巷中学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 w:eastAsia="Microsoft JhengHei UI"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心</w:t>
                            </w:r>
                            <w:r>
                              <w:rPr>
                                <w:rFonts w:hint="eastAsia" w:ascii="Microsoft JhengHei UI" w:hAnsi="Microsoft JhengHei U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理小</w:t>
                            </w: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报</w:t>
                            </w:r>
                            <w:r>
                              <w:rPr>
                                <w:rFonts w:hint="eastAsia" w:ascii="Microsoft JhengHei UI" w:hAnsi="Microsoft JhengHei U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 UI" w:hAnsi="Microsoft JhengHei UI"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Microsoft JhengHei UI" w:hAnsi="Microsoft JhengHei UI" w:eastAsia="Microsoft JhengHei UI"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第</w:t>
                            </w: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二十二期 </w:t>
                            </w: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2019年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5月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Microsoft JhengHei UI" w:hAnsi="Microsoft JhengHei UI" w:eastAsia="宋体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主编</w:t>
                            </w:r>
                            <w:r>
                              <w:rPr>
                                <w:rFonts w:hint="eastAsia" w:ascii="Microsoft JhengHei UI" w:hAnsi="Microsoft JhengHei UI" w:eastAsia="宋体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八1</w:t>
                            </w: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班</w:t>
                            </w: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李灵舒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Microsoft JhengHei UI" w:hAnsi="Microsoft JhengHei UI" w:eastAsia="宋体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指导老师</w:t>
                            </w:r>
                            <w:r>
                              <w:rPr>
                                <w:rFonts w:hint="eastAsia" w:ascii="Microsoft JhengHei UI" w:hAnsi="Microsoft JhengHei UI" w:eastAsia="宋体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rPr>
                                <w:rFonts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bCs/>
                                <w:color w:val="0D0D0D" w:themeColor="text1" w:themeTint="F2"/>
                                <w:sz w:val="30"/>
                                <w:szCs w:val="30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许茹蕾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45pt;margin-top:-493.75pt;height:87.55pt;width:528.7pt;z-index:251668480;mso-width-relative:page;mso-height-relative:page;" fillcolor="#FFFFFF [3212]" filled="t" stroked="t" coordsize="21600,21600" o:gfxdata="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ioCA/cAAAADQEAAA8AAAAAAAAAAQAgAAAAIgAAAGRycy9kb3ducmV2LnhtbFBLAQIU&#10;ABQAAAAIAIdO4kC63zYbYQIAAKkEAAAOAAAAAAAAAAEAIAAAACsBAABkcnMvZTJvRG9jLnhtbFBL&#10;BQYAAAAABgAGAFkBAAD+BQAAAAA=&#10;">
                <v:fill on="t" focussize="0,0"/>
                <v:stroke weight="1.25pt" color="#FAA93A [3205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rPr>
                          <w:rFonts w:ascii="Microsoft JhengHei UI" w:hAnsi="Microsoft JhengHei U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FF0000"/>
                          <w:sz w:val="36"/>
                          <w:szCs w:val="36"/>
                        </w:rPr>
                        <w:t>沈巷中学</w:t>
                      </w:r>
                    </w:p>
                    <w:p>
                      <w:pPr>
                        <w:rPr>
                          <w:rFonts w:ascii="Microsoft JhengHei UI" w:hAnsi="Microsoft JhengHei UI" w:eastAsia="Microsoft JhengHei UI"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FF0000"/>
                          <w:sz w:val="36"/>
                          <w:szCs w:val="36"/>
                        </w:rPr>
                        <w:t>心</w:t>
                      </w:r>
                      <w:r>
                        <w:rPr>
                          <w:rFonts w:hint="eastAsia" w:ascii="Microsoft JhengHei UI" w:hAnsi="Microsoft JhengHei UI"/>
                          <w:b/>
                          <w:bCs/>
                          <w:color w:val="FF0000"/>
                          <w:sz w:val="36"/>
                          <w:szCs w:val="36"/>
                        </w:rPr>
                        <w:t>理小</w:t>
                      </w: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FF0000"/>
                          <w:sz w:val="36"/>
                          <w:szCs w:val="36"/>
                        </w:rPr>
                        <w:t>报</w:t>
                      </w:r>
                      <w:r>
                        <w:rPr>
                          <w:rFonts w:hint="eastAsia" w:ascii="Microsoft JhengHei UI" w:hAnsi="Microsoft JhengHei UI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JhengHei UI" w:hAnsi="Microsoft JhengHei UI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Microsoft JhengHei UI" w:hAnsi="Microsoft JhengHei UI"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Microsoft JhengHei UI" w:hAnsi="Microsoft JhengHei UI" w:eastAsia="Microsoft JhengHei UI"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rPr>
                          <w:rFonts w:ascii="Microsoft JhengHei UI" w:hAnsi="Microsoft JhengHei UI"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第</w:t>
                      </w: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二十二期 </w:t>
                      </w: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Microsoft JhengHei UI" w:hAnsi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2019年</w:t>
                      </w:r>
                    </w:p>
                    <w:p>
                      <w:pP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0</w:t>
                      </w: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5月</w:t>
                      </w:r>
                    </w:p>
                    <w:p>
                      <w:pPr>
                        <w:rPr>
                          <w:rFonts w:ascii="Microsoft JhengHei UI" w:hAnsi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Microsoft JhengHei UI" w:hAnsi="Microsoft JhengHei UI" w:eastAsia="宋体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主编</w:t>
                      </w:r>
                      <w:r>
                        <w:rPr>
                          <w:rFonts w:hint="eastAsia" w:ascii="Microsoft JhengHei UI" w:hAnsi="Microsoft JhengHei UI" w:eastAsia="宋体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rPr>
                          <w:rFonts w:ascii="Microsoft JhengHei UI" w:hAnsi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八1</w:t>
                      </w: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班</w:t>
                      </w: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rPr>
                          <w:rFonts w:ascii="Microsoft JhengHei UI" w:hAnsi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 UI" w:hAnsi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李灵舒</w:t>
                      </w:r>
                    </w:p>
                    <w:p>
                      <w:pPr>
                        <w:rPr>
                          <w:rFonts w:ascii="Microsoft JhengHei UI" w:hAnsi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Microsoft JhengHei UI" w:hAnsi="Microsoft JhengHei UI" w:eastAsia="宋体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指导老师</w:t>
                      </w:r>
                      <w:r>
                        <w:rPr>
                          <w:rFonts w:hint="eastAsia" w:ascii="Microsoft JhengHei UI" w:hAnsi="Microsoft JhengHei UI" w:eastAsia="宋体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rPr>
                          <w:rFonts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bCs/>
                          <w:color w:val="0D0D0D" w:themeColor="text1" w:themeTint="F2"/>
                          <w:sz w:val="30"/>
                          <w:szCs w:val="30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许茹蕾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YaHei UI" w:hAnsi="Microsoft YaHei UI" w:eastAsia="Microsoft YaHei UI"/>
          <w:color w:val="FF0000"/>
          <w:sz w:val="84"/>
          <w:szCs w:val="84"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>
                <wp:simplePos x="0" y="0"/>
                <wp:positionH relativeFrom="margin">
                  <wp:posOffset>-419100</wp:posOffset>
                </wp:positionH>
                <wp:positionV relativeFrom="paragraph">
                  <wp:posOffset>114300</wp:posOffset>
                </wp:positionV>
                <wp:extent cx="3886200" cy="2238375"/>
                <wp:effectExtent l="0" t="0" r="0" b="9525"/>
                <wp:wrapSquare wrapText="bothSides"/>
                <wp:docPr id="2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238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top w:val="single" w:color="000000" w:themeColor="text1" w:sz="36" w:space="6"/>
                                <w:bottom w:val="single" w:color="B8DBCA" w:themeColor="accent6" w:themeTint="99" w:sz="18" w:space="6"/>
                              </w:pBdr>
                              <w:rPr>
                                <w:rStyle w:val="11"/>
                                <w:i/>
                                <w:iCs/>
                                <w:color w:val="404040" w:themeColor="text1" w:themeTint="BF"/>
                                <w:sz w:val="27"/>
                                <w:szCs w:val="27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11"/>
                                <w:color w:val="auto"/>
                              </w:rPr>
                              <w:drawing>
                                <wp:inline distT="0" distB="0" distL="0" distR="0">
                                  <wp:extent cx="3638550" cy="1971675"/>
                                  <wp:effectExtent l="0" t="0" r="0" b="9525"/>
                                  <wp:docPr id="20" name="图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8550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3pt;margin-top:9pt;height:176.25pt;width:306pt;mso-position-horizontal-relative:margin;mso-wrap-distance-bottom:7.2pt;mso-wrap-distance-left:9pt;mso-wrap-distance-right:9pt;mso-wrap-distance-top:7.2pt;z-index:251663360;mso-width-relative:page;mso-height-relative:page;" fillcolor="#FFFFFF [3212]" filled="t" stroked="f" coordsize="21600,21600" o:gfxdata="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bBS9NgA&#10;AAAKAQAADwAAAAAAAAABACAAAAAiAAAAZHJzL2Rvd25yZXYueG1sUEsBAhQAFAAAAAgAh07iQIN+&#10;8P4fAgAABwQAAA4AAAAAAAAAAQAgAAAAJwEAAGRycy9lMm9Eb2MueG1sUEsFBgAAAAAGAAYAWQEA&#10;ALg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top w:val="single" w:color="000000" w:themeColor="text1" w:sz="36" w:space="6"/>
                          <w:bottom w:val="single" w:color="B8DBCA" w:themeColor="accent6" w:themeTint="99" w:sz="18" w:space="6"/>
                        </w:pBdr>
                        <w:rPr>
                          <w:rStyle w:val="11"/>
                          <w:i/>
                          <w:iCs/>
                          <w:color w:val="404040" w:themeColor="text1" w:themeTint="BF"/>
                          <w:sz w:val="27"/>
                          <w:szCs w:val="27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11"/>
                          <w:color w:val="auto"/>
                        </w:rPr>
                        <w:drawing>
                          <wp:inline distT="0" distB="0" distL="0" distR="0">
                            <wp:extent cx="3638550" cy="1971675"/>
                            <wp:effectExtent l="0" t="0" r="0" b="9525"/>
                            <wp:docPr id="20" name="图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8550" cy="197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icrosoft YaHei UI" w:hAnsi="Microsoft YaHei UI" w:eastAsia="Microsoft YaHei UI"/>
          <w:color w:val="FF0000"/>
          <w:sz w:val="84"/>
          <w:szCs w:val="84"/>
        </w:rPr>
        <mc:AlternateContent>
          <mc:Choice Requires="wps">
            <w:drawing>
              <wp:anchor distT="91440" distB="91440" distL="114300" distR="114300" simplePos="0" relativeHeight="251667456" behindDoc="0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2990215</wp:posOffset>
                </wp:positionV>
                <wp:extent cx="4029075" cy="2276475"/>
                <wp:effectExtent l="0" t="0" r="9525" b="9525"/>
                <wp:wrapSquare wrapText="bothSides"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276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top w:val="single" w:color="000000" w:themeColor="text1" w:sz="36" w:space="6"/>
                                <w:bottom w:val="single" w:color="B8DBCA" w:themeColor="accent6" w:themeTint="99" w:sz="18" w:space="6"/>
                              </w:pBdr>
                              <w:rPr>
                                <w:rStyle w:val="11"/>
                                <w:i/>
                                <w:iCs/>
                                <w:color w:val="404040" w:themeColor="text1" w:themeTint="BF"/>
                                <w:sz w:val="27"/>
                                <w:szCs w:val="27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3790950" cy="1990725"/>
                                  <wp:effectExtent l="0" t="0" r="0" b="9525"/>
                                  <wp:docPr id="18" name="图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90950" cy="1990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.75pt;margin-top:235.45pt;height:179.25pt;width:317.25pt;mso-position-horizontal-relative:page;mso-wrap-distance-bottom:7.2pt;mso-wrap-distance-left:9pt;mso-wrap-distance-right:9pt;mso-wrap-distance-top:7.2pt;z-index:251667456;mso-width-relative:page;mso-height-relative:page;" fillcolor="#FFFFFF [3212]" filled="t" stroked="f" coordsize="21600,21600" o:gfxdata="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sziyNgAAAAK&#10;AQAADwAAAAAAAAABACAAAAAiAAAAZHJzL2Rvd25yZXYueG1sUEsBAhQAFAAAAAgAh07iQGJ1ApYc&#10;AgAABgQAAA4AAAAAAAAAAQAgAAAAJwEAAGRycy9lMm9Eb2MueG1sUEsFBgAAAAAGAAYAWQEAALUF&#10;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Bdr>
                          <w:top w:val="single" w:color="000000" w:themeColor="text1" w:sz="36" w:space="6"/>
                          <w:bottom w:val="single" w:color="B8DBCA" w:themeColor="accent6" w:themeTint="99" w:sz="18" w:space="6"/>
                        </w:pBdr>
                        <w:rPr>
                          <w:rStyle w:val="11"/>
                          <w:i/>
                          <w:iCs/>
                          <w:color w:val="404040" w:themeColor="text1" w:themeTint="BF"/>
                          <w:sz w:val="27"/>
                          <w:szCs w:val="27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3790950" cy="1990725"/>
                            <wp:effectExtent l="0" t="0" r="0" b="9525"/>
                            <wp:docPr id="18" name="图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图片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90950" cy="199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1381125</wp:posOffset>
                </wp:positionV>
                <wp:extent cx="2952750" cy="1666875"/>
                <wp:effectExtent l="0" t="0" r="0" b="952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666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24480" w:firstLineChars="3400"/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YaHei UI" w:hAnsi="Microsoft YaHei UI" w:eastAsia="Microsoft YaHei UI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小小</w:t>
                            </w:r>
                            <w:r>
                              <w:rPr>
                                <w:rFonts w:ascii="Microsoft YaHei UI" w:hAnsi="Microsoft YaHei UI" w:eastAsia="Microsoft YaHei UI"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心交友陷阱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108.75pt;height:131.25pt;width:232.5pt;mso-position-horizontal:left;mso-position-horizontal-relative:margin;mso-wrap-distance-bottom:0pt;mso-wrap-distance-left:9pt;mso-wrap-distance-right:9pt;mso-wrap-distance-top:0pt;z-index:251659264;mso-width-relative:page;mso-height-relative:page;" fillcolor="#FFFFFF [3212]" filled="t" stroked="f" coordsize="21600,21600" o:gfxdata="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4tAPVtcAAAAIAQAADwAAAAAAAAABACAAAAAiAAAAZHJzL2Rvd25yZXYueG1sUEsBAhQAFAAA&#10;AAgAh07iQDCxz2YpAgAAOQ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24480" w:firstLineChars="3400"/>
                        <w:jc w:val="center"/>
                        <w:rPr>
                          <w:rFonts w:asciiTheme="majorHAnsi" w:hAnsiTheme="majorHAnsi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 w:ascii="Microsoft YaHei UI" w:hAnsi="Microsoft YaHei UI" w:eastAsia="Microsoft YaHei UI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小小</w:t>
                      </w:r>
                      <w:r>
                        <w:rPr>
                          <w:rFonts w:ascii="Microsoft YaHei UI" w:hAnsi="Microsoft YaHei UI" w:eastAsia="Microsoft YaHei UI"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心交友陷阱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icrosoft YaHei UI" w:hAnsi="Microsoft YaHei UI" w:eastAsia="Microsoft YaHei UI"/>
          <w:color w:val="FF0000"/>
          <w:sz w:val="84"/>
          <w:szCs w:val="84"/>
        </w:rPr>
        <mc:AlternateContent>
          <mc:Choice Requires="wps">
            <w:drawing>
              <wp:anchor distT="0" distB="0" distL="228600" distR="228600" simplePos="0" relativeHeight="251661312" behindDoc="0" locked="0" layoutInCell="1" allowOverlap="1">
                <wp:simplePos x="0" y="0"/>
                <wp:positionH relativeFrom="margin">
                  <wp:posOffset>6429375</wp:posOffset>
                </wp:positionH>
                <wp:positionV relativeFrom="page">
                  <wp:posOffset>266700</wp:posOffset>
                </wp:positionV>
                <wp:extent cx="3105150" cy="6896100"/>
                <wp:effectExtent l="19050" t="0" r="0" b="0"/>
                <wp:wrapSquare wrapText="bothSides"/>
                <wp:docPr id="141" name="文本框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689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>
                          <a:outerShdw dist="19050" dir="10800000" algn="r" rotWithShape="0">
                            <a:schemeClr val="accent2"/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240"/>
                              <w:ind w:firstLine="720" w:firstLineChars="100"/>
                              <w:rPr>
                                <w:rFonts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FFC000"/>
                                <w:sz w:val="72"/>
                                <w:szCs w:val="72"/>
                              </w:rPr>
                              <w:t>在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网络信息时代的大背景条件下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形形色色的各种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网恋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可谓比比皆是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但是在网络交友时一定要多留一个心眼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对不知根知底的人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不要轻易透露自己及家庭的详细信息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以免被不法分子利用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并在交友过程中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尽量不要与陌生网友见面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以免遭受不法侵害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after="240"/>
                              <w:rPr>
                                <w:rFonts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FFC000"/>
                                <w:sz w:val="72"/>
                                <w:szCs w:val="72"/>
                              </w:rPr>
                              <w:t>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时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网络不是法外之地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一旦遭受不法侵害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不要因为面子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家庭等原因沉默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Microsoft JhengHei" w:hAnsi="Microsoft JhengHei" w:eastAsia="Microsoft JhengHei" w:cs="微软雅黑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一定要向警方及时报案</w:t>
                            </w:r>
                            <w:r>
                              <w:rPr>
                                <w:rFonts w:hint="eastAsia" w:ascii="Microsoft JhengHei" w:hAnsi="Microsoft JhengHei" w:eastAsia="Microsoft JhengHei" w:cs="Malgun Gothic Semilight"/>
                                <w:smallCaps/>
                                <w:color w:val="595959" w:themeColor="text1" w:themeTint="A6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spacing w:after="240"/>
                              <w:rPr>
                                <w:rStyle w:val="1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spacing w:after="240"/>
                              <w:rPr>
                                <w:rStyle w:val="10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Style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25pt;margin-top:21pt;height:543pt;width:244.5pt;mso-position-horizontal-relative:margin;mso-position-vertical-relative:page;mso-wrap-distance-bottom:0pt;mso-wrap-distance-left:18pt;mso-wrap-distance-right:18pt;mso-wrap-distance-top:0pt;z-index:251661312;mso-width-relative:page;mso-height-relative:page;" fillcolor="#FFFFFF [3212]" filled="t" stroked="f" coordsize="21600,21600" o:gfxdata="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aEBt3ZAAAADQEAAA8AAAAAAAAAAQAgAAAAIgAAAGRy&#10;cy9kb3ducmV2LnhtbFBLAQIUABQAAAAIAIdO4kCjkYjQdgIAAMoEAAAOAAAAAAAAAAEAIAAAACgB&#10;AABkcnMvZTJvRG9jLnhtbFBLBQYAAAAABgAGAFkBAAAQBgAAAAA=&#10;">
                <v:fill on="t" focussize="0,0"/>
                <v:stroke on="f" weight="0.5pt"/>
                <v:imagedata o:title=""/>
                <o:lock v:ext="edit" aspectratio="f"/>
                <v:shadow on="t" color="#FAA93A [3205]" offset="-1.5pt,0pt" origin="32768f,0f" matrix="65536f,0f,0f,65536f"/>
                <v:textbox inset="6.35mm,3.81mm,0mm,3.81mm">
                  <w:txbxContent>
                    <w:p>
                      <w:pPr>
                        <w:spacing w:after="240"/>
                        <w:ind w:firstLine="720" w:firstLineChars="100"/>
                        <w:rPr>
                          <w:rFonts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FFC000"/>
                          <w:sz w:val="72"/>
                          <w:szCs w:val="72"/>
                        </w:rPr>
                        <w:t>在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网络信息时代的大背景条件下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形形色色的各种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网恋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”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可谓比比皆是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但是在网络交友时一定要多留一个心眼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对不知根知底的人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不要轻易透露自己及家庭的详细信息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以免被不法分子利用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并在交友过程中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尽量不要与陌生网友见面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以免遭受不法侵害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after="240"/>
                        <w:rPr>
                          <w:rFonts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　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FFC000"/>
                          <w:sz w:val="72"/>
                          <w:szCs w:val="72"/>
                        </w:rPr>
                        <w:t>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时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网络不是法外之地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一旦遭受不法侵害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不要因为面子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家庭等原因沉默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Microsoft JhengHei" w:hAnsi="Microsoft JhengHei" w:eastAsia="Microsoft JhengHei" w:cs="微软雅黑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一定要向警方及时报案</w:t>
                      </w:r>
                      <w:r>
                        <w:rPr>
                          <w:rFonts w:hint="eastAsia" w:ascii="Microsoft JhengHei" w:hAnsi="Microsoft JhengHei" w:eastAsia="Microsoft JhengHei" w:cs="Malgun Gothic Semilight"/>
                          <w:smallCaps/>
                          <w:color w:val="595959" w:themeColor="text1" w:themeTint="A6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spacing w:after="240"/>
                        <w:rPr>
                          <w:rStyle w:val="10"/>
                          <w:sz w:val="36"/>
                          <w:szCs w:val="36"/>
                        </w:rPr>
                      </w:pPr>
                    </w:p>
                    <w:p>
                      <w:pPr>
                        <w:spacing w:after="240"/>
                        <w:rPr>
                          <w:rStyle w:val="10"/>
                          <w:sz w:val="36"/>
                          <w:szCs w:val="36"/>
                        </w:rPr>
                      </w:pPr>
                    </w:p>
                    <w:p>
                      <w:pPr>
                        <w:rPr>
                          <w:rStyle w:val="1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headerReference r:id="rId4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w Cen MT">
    <w:panose1 w:val="020B0602020104020603"/>
    <w:charset w:val="00"/>
    <w:family w:val="swiss"/>
    <w:pitch w:val="default"/>
    <w:sig w:usb0="00000003" w:usb1="00000000" w:usb2="00000000" w:usb3="00000000" w:csb0="20000003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icrosoft JhengHei UI">
    <w:altName w:val="Microsoft JhengHei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1F"/>
    <w:rsid w:val="000B601F"/>
    <w:rsid w:val="0011087B"/>
    <w:rsid w:val="0027561C"/>
    <w:rsid w:val="004135A0"/>
    <w:rsid w:val="00436682"/>
    <w:rsid w:val="007C763F"/>
    <w:rsid w:val="00820C5C"/>
    <w:rsid w:val="008412CB"/>
    <w:rsid w:val="00997CA7"/>
    <w:rsid w:val="00A85851"/>
    <w:rsid w:val="00B83B28"/>
    <w:rsid w:val="00B92EBD"/>
    <w:rsid w:val="00C871C2"/>
    <w:rsid w:val="00E17DFD"/>
    <w:rsid w:val="00F837D9"/>
    <w:rsid w:val="1686330B"/>
    <w:rsid w:val="3DC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Book Title"/>
    <w:basedOn w:val="5"/>
    <w:qFormat/>
    <w:uiPriority w:val="33"/>
    <w:rPr>
      <w:b/>
      <w:bCs/>
      <w:i/>
      <w:iCs/>
      <w:spacing w:val="5"/>
    </w:rPr>
  </w:style>
  <w:style w:type="character" w:customStyle="1" w:styleId="10">
    <w:name w:val="Subtle Reference"/>
    <w:basedOn w:val="5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1">
    <w:name w:val="Placeholder Text"/>
    <w:basedOn w:val="5"/>
    <w:semiHidden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电路">
  <a:themeElements>
    <a:clrScheme name="电路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电路">
      <a:maj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电路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</Words>
  <Characters>31</Characters>
  <Lines>1</Lines>
  <Paragraphs>1</Paragraphs>
  <TotalTime>4</TotalTime>
  <ScaleCrop>false</ScaleCrop>
  <LinksUpToDate>false</LinksUpToDate>
  <CharactersWithSpaces>35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2019-05-08T12:12:00Z</dcterms:created>
  <dc:creator>97963</dc:creator>
  <cp:lastModifiedBy>mouse</cp:lastModifiedBy>
  <dcterms:modified xsi:type="dcterms:W3CDTF">2019-05-09T04:01:03Z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